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EC" w:rsidRPr="009B57EC" w:rsidRDefault="009B57EC" w:rsidP="009B57EC">
      <w:pPr>
        <w:shd w:val="clear" w:color="auto" w:fill="F9F9F9"/>
        <w:spacing w:after="150" w:line="240" w:lineRule="auto"/>
        <w:jc w:val="both"/>
        <w:outlineLvl w:val="0"/>
        <w:rPr>
          <w:rFonts w:ascii="Helvetica" w:eastAsia="Times New Roman" w:hAnsi="Helvetica" w:cs="Helvetica"/>
          <w:kern w:val="36"/>
          <w:sz w:val="28"/>
          <w:szCs w:val="28"/>
          <w:lang w:eastAsia="es-CO"/>
        </w:rPr>
      </w:pPr>
      <w:r w:rsidRPr="009B57EC">
        <w:rPr>
          <w:rFonts w:ascii="Arial" w:hAnsi="Arial" w:cs="Arial"/>
          <w:sz w:val="28"/>
          <w:szCs w:val="28"/>
          <w:shd w:val="clear" w:color="auto" w:fill="FFFFFF"/>
        </w:rPr>
        <w:t>Lo que se llama comúnmente el "credo niceno" y más correctamente el "credo niceno-constantinopolitano" no es exactamente el </w:t>
      </w:r>
      <w:hyperlink r:id="rId4" w:anchor="Texto_del_credo_niceno_constantinopolitano" w:tooltip="Símbolo niceno" w:history="1">
        <w:r w:rsidRPr="009B57EC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texto</w:t>
        </w:r>
      </w:hyperlink>
      <w:r w:rsidRPr="009B57EC">
        <w:rPr>
          <w:rFonts w:ascii="Arial" w:hAnsi="Arial" w:cs="Arial"/>
          <w:sz w:val="28"/>
          <w:szCs w:val="28"/>
          <w:shd w:val="clear" w:color="auto" w:fill="FFFFFF"/>
        </w:rPr>
        <w:t> formulado durante el </w:t>
      </w:r>
      <w:hyperlink r:id="rId5" w:history="1">
        <w:r w:rsidRPr="009B57EC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Segundo Concilio Ecuménico en la Ciudad de Constantinopla</w:t>
        </w:r>
      </w:hyperlink>
      <w:r w:rsidRPr="009B57EC">
        <w:rPr>
          <w:rFonts w:ascii="Arial" w:hAnsi="Arial" w:cs="Arial"/>
          <w:sz w:val="28"/>
          <w:szCs w:val="28"/>
          <w:shd w:val="clear" w:color="auto" w:fill="FFFFFF"/>
        </w:rPr>
        <w:t> (año 381), revisión radical del </w:t>
      </w:r>
      <w:hyperlink r:id="rId6" w:anchor="Texto_del_credo_de_Nicea" w:tooltip="Símbolo niceno" w:history="1">
        <w:r w:rsidRPr="009B57EC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texto</w:t>
        </w:r>
      </w:hyperlink>
      <w:r w:rsidRPr="009B57EC">
        <w:rPr>
          <w:rFonts w:ascii="Arial" w:hAnsi="Arial" w:cs="Arial"/>
          <w:sz w:val="28"/>
          <w:szCs w:val="28"/>
          <w:shd w:val="clear" w:color="auto" w:fill="FFFFFF"/>
        </w:rPr>
        <w:t> del </w:t>
      </w:r>
      <w:hyperlink r:id="rId7" w:tooltip="Concilio de Nicea I" w:history="1">
        <w:r w:rsidRPr="009B57EC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Primer Concilio Ecuménico en Nicea</w:t>
        </w:r>
      </w:hyperlink>
      <w:r w:rsidRPr="009B57EC">
        <w:rPr>
          <w:rFonts w:ascii="Arial" w:hAnsi="Arial" w:cs="Arial"/>
          <w:sz w:val="28"/>
          <w:szCs w:val="28"/>
          <w:shd w:val="clear" w:color="auto" w:fill="FFFFFF"/>
        </w:rPr>
        <w:t> (en el año 325). Los textos que, por ser de las </w:t>
      </w:r>
      <w:hyperlink r:id="rId8" w:tooltip="Liturgia" w:history="1">
        <w:r w:rsidRPr="009B57EC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liturgias</w:t>
        </w:r>
      </w:hyperlink>
      <w:r w:rsidRPr="009B57EC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9" w:tooltip="Rito bizantino" w:history="1">
        <w:r w:rsidRPr="009B57EC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bizantina</w:t>
        </w:r>
      </w:hyperlink>
      <w:r w:rsidRPr="009B57EC">
        <w:rPr>
          <w:rFonts w:ascii="Arial" w:hAnsi="Arial" w:cs="Arial"/>
          <w:sz w:val="28"/>
          <w:szCs w:val="28"/>
          <w:shd w:val="clear" w:color="auto" w:fill="FFFFFF"/>
        </w:rPr>
        <w:t> y </w:t>
      </w:r>
      <w:hyperlink r:id="rId10" w:tooltip="Rito romano" w:history="1">
        <w:r w:rsidRPr="009B57EC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romana</w:t>
        </w:r>
      </w:hyperlink>
      <w:r w:rsidRPr="009B57EC">
        <w:rPr>
          <w:rFonts w:ascii="Arial" w:hAnsi="Arial" w:cs="Arial"/>
          <w:sz w:val="28"/>
          <w:szCs w:val="28"/>
          <w:shd w:val="clear" w:color="auto" w:fill="FFFFFF"/>
        </w:rPr>
        <w:t>, son más conocidos difieren del de ese Concilio del año 381 al utilizar el número singular de los verbos "Creo", "Confieso", "Espero": lo que el texto original dice es "Creemos" (π</w:t>
      </w:r>
      <w:proofErr w:type="spellStart"/>
      <w:r w:rsidRPr="009B57EC">
        <w:rPr>
          <w:rFonts w:ascii="Arial" w:hAnsi="Arial" w:cs="Arial"/>
          <w:sz w:val="28"/>
          <w:szCs w:val="28"/>
          <w:shd w:val="clear" w:color="auto" w:fill="FFFFFF"/>
        </w:rPr>
        <w:t>ιστεύομεν</w:t>
      </w:r>
      <w:proofErr w:type="spellEnd"/>
      <w:r w:rsidRPr="009B57EC">
        <w:rPr>
          <w:rFonts w:ascii="Arial" w:hAnsi="Arial" w:cs="Arial"/>
          <w:sz w:val="28"/>
          <w:szCs w:val="28"/>
          <w:shd w:val="clear" w:color="auto" w:fill="FFFFFF"/>
        </w:rPr>
        <w:t>), "Confesamos" (</w:t>
      </w:r>
      <w:proofErr w:type="spellStart"/>
      <w:r w:rsidRPr="009B57EC">
        <w:rPr>
          <w:rFonts w:ascii="Arial" w:hAnsi="Arial" w:cs="Arial"/>
          <w:sz w:val="28"/>
          <w:szCs w:val="28"/>
          <w:shd w:val="clear" w:color="auto" w:fill="FFFFFF"/>
        </w:rPr>
        <w:t>ὁμολογοῦμεν</w:t>
      </w:r>
      <w:proofErr w:type="spellEnd"/>
      <w:r w:rsidRPr="009B57EC">
        <w:rPr>
          <w:rFonts w:ascii="Arial" w:hAnsi="Arial" w:cs="Arial"/>
          <w:sz w:val="28"/>
          <w:szCs w:val="28"/>
          <w:shd w:val="clear" w:color="auto" w:fill="FFFFFF"/>
        </w:rPr>
        <w:t>), "Esperamos" (π</w:t>
      </w:r>
      <w:proofErr w:type="spellStart"/>
      <w:r w:rsidRPr="009B57EC">
        <w:rPr>
          <w:rFonts w:ascii="Arial" w:hAnsi="Arial" w:cs="Arial"/>
          <w:sz w:val="28"/>
          <w:szCs w:val="28"/>
          <w:shd w:val="clear" w:color="auto" w:fill="FFFFFF"/>
        </w:rPr>
        <w:t>ροσδοκοῦμεν</w:t>
      </w:r>
      <w:proofErr w:type="spellEnd"/>
      <w:r w:rsidRPr="009B57EC">
        <w:rPr>
          <w:rFonts w:ascii="Arial" w:hAnsi="Arial" w:cs="Arial"/>
          <w:sz w:val="28"/>
          <w:szCs w:val="28"/>
          <w:shd w:val="clear" w:color="auto" w:fill="FFFFFF"/>
        </w:rPr>
        <w:t>). El texto de la </w:t>
      </w:r>
      <w:hyperlink r:id="rId11" w:tooltip="Rito mozárabe" w:history="1">
        <w:r w:rsidRPr="009B57EC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 xml:space="preserve">liturgia </w:t>
        </w:r>
        <w:proofErr w:type="spellStart"/>
        <w:r w:rsidRPr="009B57EC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mozárabe</w:t>
        </w:r>
      </w:hyperlink>
      <w:r w:rsidRPr="009B57EC">
        <w:rPr>
          <w:rFonts w:ascii="Arial" w:hAnsi="Arial" w:cs="Arial"/>
          <w:sz w:val="28"/>
          <w:szCs w:val="28"/>
          <w:shd w:val="clear" w:color="auto" w:fill="FFFFFF"/>
        </w:rPr>
        <w:t>conserva</w:t>
      </w:r>
      <w:proofErr w:type="spellEnd"/>
      <w:r w:rsidRPr="009B57EC">
        <w:rPr>
          <w:rFonts w:ascii="Arial" w:hAnsi="Arial" w:cs="Arial"/>
          <w:sz w:val="28"/>
          <w:szCs w:val="28"/>
          <w:shd w:val="clear" w:color="auto" w:fill="FFFFFF"/>
        </w:rPr>
        <w:t xml:space="preserve"> la forma plural. Los textos en latín tienen dos frases ausentes en el texto original del Concilio de Constantinopla (381). Una, </w:t>
      </w:r>
      <w:proofErr w:type="spellStart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Deum</w:t>
      </w:r>
      <w:proofErr w:type="spellEnd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de Deo</w:t>
      </w:r>
      <w:r w:rsidRPr="009B57EC">
        <w:rPr>
          <w:rFonts w:ascii="Arial" w:hAnsi="Arial" w:cs="Arial"/>
          <w:sz w:val="28"/>
          <w:szCs w:val="28"/>
          <w:shd w:val="clear" w:color="auto" w:fill="FFFFFF"/>
        </w:rPr>
        <w:t>, se encontraba en el símbolo del Concilio de Nicea (325) mas no en el texto del año 381. Sobre la otra, '</w:t>
      </w:r>
      <w:proofErr w:type="spellStart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Filioque</w:t>
      </w:r>
      <w:proofErr w:type="spellEnd"/>
      <w:r w:rsidRPr="009B57EC">
        <w:rPr>
          <w:rFonts w:ascii="Arial" w:hAnsi="Arial" w:cs="Arial"/>
          <w:sz w:val="28"/>
          <w:szCs w:val="28"/>
          <w:shd w:val="clear" w:color="auto" w:fill="FFFFFF"/>
        </w:rPr>
        <w:t> en el rito romano, </w:t>
      </w:r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et Filio</w:t>
      </w:r>
      <w:r w:rsidRPr="009B57EC">
        <w:rPr>
          <w:rFonts w:ascii="Arial" w:hAnsi="Arial" w:cs="Arial"/>
          <w:sz w:val="28"/>
          <w:szCs w:val="28"/>
          <w:shd w:val="clear" w:color="auto" w:fill="FFFFFF"/>
        </w:rPr>
        <w:t> en el rito mozárabe, ha habido una importante </w:t>
      </w:r>
      <w:hyperlink r:id="rId12" w:tooltip="Cláusula Filioque" w:history="1">
        <w:r w:rsidRPr="009B57EC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controversia</w:t>
        </w:r>
      </w:hyperlink>
      <w:r w:rsidRPr="009B57EC">
        <w:rPr>
          <w:rFonts w:ascii="Arial" w:hAnsi="Arial" w:cs="Arial"/>
          <w:sz w:val="28"/>
          <w:szCs w:val="28"/>
          <w:shd w:val="clear" w:color="auto" w:fill="FFFFFF"/>
        </w:rPr>
        <w:t> entre las Iglesias </w:t>
      </w:r>
      <w:hyperlink r:id="rId13" w:tooltip="Iglesia católica" w:history="1">
        <w:r w:rsidRPr="009B57EC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católica</w:t>
        </w:r>
      </w:hyperlink>
      <w:r w:rsidRPr="009B57EC">
        <w:rPr>
          <w:rFonts w:ascii="Arial" w:hAnsi="Arial" w:cs="Arial"/>
          <w:sz w:val="28"/>
          <w:szCs w:val="28"/>
          <w:shd w:val="clear" w:color="auto" w:fill="FFFFFF"/>
        </w:rPr>
        <w:t> y </w:t>
      </w:r>
      <w:hyperlink r:id="rId14" w:tooltip="Iglesia ortodoxa" w:history="1">
        <w:r w:rsidRPr="009B57EC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ortodoxa</w:t>
        </w:r>
      </w:hyperlink>
      <w:r w:rsidRPr="009B57EC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gramStart"/>
      <w:r w:rsidRPr="009B57EC">
        <w:rPr>
          <w:rFonts w:ascii="Arial" w:hAnsi="Arial" w:cs="Arial"/>
          <w:sz w:val="28"/>
          <w:szCs w:val="28"/>
          <w:shd w:val="clear" w:color="auto" w:fill="FFFFFF"/>
        </w:rPr>
        <w:t>Además</w:t>
      </w:r>
      <w:proofErr w:type="gramEnd"/>
      <w:r w:rsidRPr="009B57EC">
        <w:rPr>
          <w:rFonts w:ascii="Arial" w:hAnsi="Arial" w:cs="Arial"/>
          <w:sz w:val="28"/>
          <w:szCs w:val="28"/>
          <w:shd w:val="clear" w:color="auto" w:fill="FFFFFF"/>
        </w:rPr>
        <w:t xml:space="preserve"> el texto mozárabe añade, después de </w:t>
      </w:r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Per </w:t>
      </w:r>
      <w:proofErr w:type="spellStart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quem</w:t>
      </w:r>
      <w:proofErr w:type="spellEnd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omnia</w:t>
      </w:r>
      <w:proofErr w:type="spellEnd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facta</w:t>
      </w:r>
      <w:proofErr w:type="spellEnd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sunt</w:t>
      </w:r>
      <w:proofErr w:type="spellEnd"/>
      <w:r w:rsidRPr="009B57EC">
        <w:rPr>
          <w:rFonts w:ascii="Arial" w:hAnsi="Arial" w:cs="Arial"/>
          <w:sz w:val="28"/>
          <w:szCs w:val="28"/>
          <w:shd w:val="clear" w:color="auto" w:fill="FFFFFF"/>
        </w:rPr>
        <w:t>, </w:t>
      </w:r>
      <w:proofErr w:type="spellStart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quae</w:t>
      </w:r>
      <w:proofErr w:type="spellEnd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in </w:t>
      </w:r>
      <w:proofErr w:type="spellStart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cælo</w:t>
      </w:r>
      <w:proofErr w:type="spellEnd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, et </w:t>
      </w:r>
      <w:proofErr w:type="spellStart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quae</w:t>
      </w:r>
      <w:proofErr w:type="spellEnd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in </w:t>
      </w:r>
      <w:proofErr w:type="spellStart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terra</w:t>
      </w:r>
      <w:proofErr w:type="spellEnd"/>
      <w:r w:rsidRPr="009B57EC">
        <w:rPr>
          <w:rFonts w:ascii="Arial" w:hAnsi="Arial" w:cs="Arial"/>
          <w:sz w:val="28"/>
          <w:szCs w:val="28"/>
          <w:shd w:val="clear" w:color="auto" w:fill="FFFFFF"/>
        </w:rPr>
        <w:t>, frase también presente en el símbolo 325, mas no en el símbolo 381, y omite, al hablar de la crucifixión y la resurrección de Jesús, las dos frases </w:t>
      </w:r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pro </w:t>
      </w:r>
      <w:proofErr w:type="spellStart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nobis</w:t>
      </w:r>
      <w:proofErr w:type="spellEnd"/>
      <w:r w:rsidRPr="009B57EC">
        <w:rPr>
          <w:rFonts w:ascii="Arial" w:hAnsi="Arial" w:cs="Arial"/>
          <w:sz w:val="28"/>
          <w:szCs w:val="28"/>
          <w:shd w:val="clear" w:color="auto" w:fill="FFFFFF"/>
        </w:rPr>
        <w:t> y </w:t>
      </w:r>
      <w:proofErr w:type="spellStart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secundum</w:t>
      </w:r>
      <w:proofErr w:type="spellEnd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B57EC">
        <w:rPr>
          <w:rFonts w:ascii="Arial" w:hAnsi="Arial" w:cs="Arial"/>
          <w:i/>
          <w:iCs/>
          <w:sz w:val="28"/>
          <w:szCs w:val="28"/>
          <w:shd w:val="clear" w:color="auto" w:fill="FFFFFF"/>
        </w:rPr>
        <w:t>Scripturas</w:t>
      </w:r>
      <w:proofErr w:type="spellEnd"/>
      <w:r w:rsidRPr="009B57EC">
        <w:rPr>
          <w:rFonts w:ascii="Arial" w:hAnsi="Arial" w:cs="Arial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2640E6" w:rsidRPr="002640E6" w:rsidRDefault="002640E6" w:rsidP="002640E6">
      <w:pPr>
        <w:shd w:val="clear" w:color="auto" w:fill="F9F9F9"/>
        <w:spacing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s-CO"/>
        </w:rPr>
      </w:pPr>
      <w:r w:rsidRPr="002640E6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s-CO"/>
        </w:rPr>
        <w:t>El Credo Niceno</w:t>
      </w:r>
    </w:p>
    <w:p w:rsidR="002640E6" w:rsidRPr="002640E6" w:rsidRDefault="002640E6" w:rsidP="002640E6">
      <w:pPr>
        <w:shd w:val="clear" w:color="auto" w:fill="F9F9F9"/>
        <w:spacing w:after="300" w:line="388" w:lineRule="atLeast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Creo en un solo Dios Padre </w:t>
      </w:r>
      <w:proofErr w:type="spellStart"/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Todopodersos</w:t>
      </w:r>
      <w:proofErr w:type="spellEnd"/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Creador del cielo y de la tierra,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y de todas las cosas visibles e invisibles;</w:t>
      </w:r>
    </w:p>
    <w:p w:rsidR="002640E6" w:rsidRPr="002640E6" w:rsidRDefault="002640E6" w:rsidP="002640E6">
      <w:pPr>
        <w:shd w:val="clear" w:color="auto" w:fill="F9F9F9"/>
        <w:spacing w:after="300" w:line="388" w:lineRule="atLeast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Y en un solo Señor Jesucristo,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Hijo Unigénito de Dios,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Engendrado del Padre antes de todos los siglos,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Dios de Dios, Luz de Luz,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verdadero Dios de Dios verdadero,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Engendrado, no hecho,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consubstancial con el Padre;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Por el cual todas las cosas fueron hechas,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El cual por amor a nosotros y por nuestra salud descendió del cielo,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Y tomando nuestra carne de la virgen María, por el Espíritu Santo, fue hecho hombre,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Y fue crucificado por nosotros bajo el poder de Poncio Pilatos,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lastRenderedPageBreak/>
        <w:t>Padeció, y fue sepultado;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 xml:space="preserve">Y al tercer </w:t>
      </w:r>
      <w:proofErr w:type="spellStart"/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dia</w:t>
      </w:r>
      <w:proofErr w:type="spellEnd"/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 resucitó </w:t>
      </w:r>
      <w:proofErr w:type="spellStart"/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sugún</w:t>
      </w:r>
      <w:proofErr w:type="spellEnd"/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 las Escrituras,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Subió a los cielos y está sentado a la diestra de Dios Padre.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Y vendrá otra vez con gloria a juzgar a los vivos y a los muertos;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Y su reino no tendrá fin.</w:t>
      </w:r>
    </w:p>
    <w:p w:rsidR="002640E6" w:rsidRPr="002640E6" w:rsidRDefault="002640E6" w:rsidP="002640E6">
      <w:pPr>
        <w:shd w:val="clear" w:color="auto" w:fill="F9F9F9"/>
        <w:spacing w:after="0" w:line="388" w:lineRule="atLeast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Y creo en el Espíritu Santo, Señor y Dador de vida,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</w:r>
      <w:proofErr w:type="spellStart"/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pocedente</w:t>
      </w:r>
      <w:proofErr w:type="spellEnd"/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 del Padre y del Hijo,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El cual con el Padre y el Hijo juntamente es adorado y glorificado;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Que habló por los profetas.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Y creo en una santa Iglesia Católica y Apostólica.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Confieso un Bautismo para remisión de pecados,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Y espero la resurrección de los muertos.</w:t>
      </w:r>
      <w:r w:rsidRPr="002640E6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Y la vida del Siglo venidero. Amén. </w:t>
      </w:r>
    </w:p>
    <w:p w:rsidR="00366677" w:rsidRDefault="00366677"/>
    <w:sectPr w:rsidR="0036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E6"/>
    <w:rsid w:val="002640E6"/>
    <w:rsid w:val="00366677"/>
    <w:rsid w:val="009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7D46"/>
  <w15:chartTrackingRefBased/>
  <w15:docId w15:val="{AA4C1737-0C88-488D-8EE0-40F2EB7E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Heading1">
    <w:name w:val="heading 1"/>
    <w:basedOn w:val="Normal"/>
    <w:link w:val="Heading1Char"/>
    <w:uiPriority w:val="9"/>
    <w:qFormat/>
    <w:rsid w:val="00264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0E6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26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yperlink">
    <w:name w:val="Hyperlink"/>
    <w:basedOn w:val="DefaultParagraphFont"/>
    <w:uiPriority w:val="99"/>
    <w:semiHidden/>
    <w:unhideWhenUsed/>
    <w:rsid w:val="009B5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Liturgia" TargetMode="External"/><Relationship Id="rId13" Type="http://schemas.openxmlformats.org/officeDocument/2006/relationships/hyperlink" Target="https://es.wikipedia.org/wiki/Iglesia_cat%C3%B3l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Concilio_de_Nicea_I" TargetMode="External"/><Relationship Id="rId12" Type="http://schemas.openxmlformats.org/officeDocument/2006/relationships/hyperlink" Target="https://es.wikipedia.org/wiki/Cl%C3%A1usula_Filioqu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S%C3%ADmbolo_niceno" TargetMode="External"/><Relationship Id="rId11" Type="http://schemas.openxmlformats.org/officeDocument/2006/relationships/hyperlink" Target="https://es.wikipedia.org/wiki/Rito_moz%C3%A1rabe" TargetMode="External"/><Relationship Id="rId5" Type="http://schemas.openxmlformats.org/officeDocument/2006/relationships/hyperlink" Target="https://es.wikipedia.org/wiki/Concilio_de_Constantinopla_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Rito_romano" TargetMode="External"/><Relationship Id="rId4" Type="http://schemas.openxmlformats.org/officeDocument/2006/relationships/hyperlink" Target="https://es.wikipedia.org/wiki/S%C3%ADmbolo_niceno" TargetMode="External"/><Relationship Id="rId9" Type="http://schemas.openxmlformats.org/officeDocument/2006/relationships/hyperlink" Target="https://es.wikipedia.org/wiki/Rito_bizantino" TargetMode="External"/><Relationship Id="rId14" Type="http://schemas.openxmlformats.org/officeDocument/2006/relationships/hyperlink" Target="https://es.wikipedia.org/wiki/Iglesia_ortodo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Serrano</dc:creator>
  <cp:keywords/>
  <dc:description/>
  <cp:lastModifiedBy>Andres Serrano</cp:lastModifiedBy>
  <cp:revision>2</cp:revision>
  <dcterms:created xsi:type="dcterms:W3CDTF">2019-08-09T19:01:00Z</dcterms:created>
  <dcterms:modified xsi:type="dcterms:W3CDTF">2019-08-10T12:26:00Z</dcterms:modified>
</cp:coreProperties>
</file>